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0" w:type="auto"/>
        <w:tblInd w:w="162" w:type="dxa"/>
        <w:tblBorders>
          <w:top w:val="single" w:sz="18" w:space="0" w:color="231F20"/>
          <w:left w:val="single" w:sz="18" w:space="0" w:color="231F20"/>
          <w:bottom w:val="single" w:sz="18" w:space="0" w:color="231F20"/>
          <w:right w:val="single" w:sz="18" w:space="0" w:color="231F20"/>
          <w:insideH w:val="single" w:sz="18" w:space="0" w:color="231F20"/>
          <w:insideV w:val="single" w:sz="18" w:space="0" w:color="231F2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069"/>
        <w:gridCol w:w="3113"/>
        <w:gridCol w:w="1927"/>
        <w:gridCol w:w="3000"/>
      </w:tblGrid>
      <w:tr w:rsidR="00F00E0C" w14:paraId="3EB878DD" w14:textId="77777777">
        <w:trPr>
          <w:trHeight w:val="252"/>
        </w:trPr>
        <w:tc>
          <w:tcPr>
            <w:tcW w:w="5182" w:type="dxa"/>
            <w:gridSpan w:val="2"/>
            <w:tcBorders>
              <w:right w:val="single" w:sz="8" w:space="0" w:color="231F20"/>
            </w:tcBorders>
            <w:shd w:val="clear" w:color="auto" w:fill="EDEDEE"/>
          </w:tcPr>
          <w:p w14:paraId="6D3E81D4" w14:textId="77777777" w:rsidR="00F00E0C" w:rsidRDefault="003B010C">
            <w:pPr>
              <w:pStyle w:val="TableParagraph"/>
              <w:spacing w:line="233" w:lineRule="exact"/>
              <w:rPr>
                <w:b/>
                <w:sz w:val="21"/>
              </w:rPr>
            </w:pPr>
            <w:r>
              <w:rPr>
                <w:b/>
                <w:color w:val="231F20"/>
                <w:sz w:val="21"/>
              </w:rPr>
              <w:t>DIDS</w:t>
            </w:r>
            <w:r>
              <w:rPr>
                <w:b/>
                <w:color w:val="231F20"/>
                <w:spacing w:val="11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Attorney</w:t>
            </w:r>
            <w:r>
              <w:rPr>
                <w:b/>
                <w:color w:val="231F20"/>
                <w:spacing w:val="12"/>
                <w:sz w:val="21"/>
              </w:rPr>
              <w:t xml:space="preserve"> </w:t>
            </w:r>
            <w:r>
              <w:rPr>
                <w:b/>
                <w:color w:val="231F20"/>
                <w:sz w:val="21"/>
              </w:rPr>
              <w:t>Observation</w:t>
            </w:r>
            <w:r>
              <w:rPr>
                <w:b/>
                <w:color w:val="231F20"/>
                <w:spacing w:val="10"/>
                <w:sz w:val="21"/>
              </w:rPr>
              <w:t xml:space="preserve"> </w:t>
            </w:r>
            <w:r>
              <w:rPr>
                <w:b/>
                <w:color w:val="231F20"/>
                <w:spacing w:val="-2"/>
                <w:sz w:val="21"/>
              </w:rPr>
              <w:t>Report</w:t>
            </w:r>
          </w:p>
        </w:tc>
        <w:tc>
          <w:tcPr>
            <w:tcW w:w="1927" w:type="dxa"/>
            <w:tcBorders>
              <w:left w:val="single" w:sz="8" w:space="0" w:color="231F20"/>
              <w:right w:val="single" w:sz="8" w:space="0" w:color="231F20"/>
            </w:tcBorders>
            <w:shd w:val="clear" w:color="auto" w:fill="EDEDEE"/>
          </w:tcPr>
          <w:p w14:paraId="120795C8" w14:textId="77777777" w:rsidR="00F00E0C" w:rsidRDefault="003B010C">
            <w:pPr>
              <w:pStyle w:val="TableParagraph"/>
              <w:spacing w:line="233" w:lineRule="exact"/>
              <w:ind w:left="48"/>
              <w:rPr>
                <w:b/>
                <w:sz w:val="21"/>
              </w:rPr>
            </w:pPr>
            <w:r>
              <w:rPr>
                <w:b/>
                <w:color w:val="231F20"/>
                <w:spacing w:val="-2"/>
                <w:sz w:val="21"/>
              </w:rPr>
              <w:t>Reviewer</w:t>
            </w:r>
          </w:p>
        </w:tc>
        <w:tc>
          <w:tcPr>
            <w:tcW w:w="3000" w:type="dxa"/>
            <w:tcBorders>
              <w:left w:val="single" w:sz="8" w:space="0" w:color="231F20"/>
            </w:tcBorders>
          </w:tcPr>
          <w:p w14:paraId="4809E58F" w14:textId="1E9167E6" w:rsidR="00F00E0C" w:rsidRDefault="00DA2B60">
            <w:pPr>
              <w:pStyle w:val="TableParagraph"/>
              <w:ind w:left="0"/>
              <w:rPr>
                <w:rFonts w:ascii="Times New Roman"/>
                <w:sz w:val="18"/>
              </w:rPr>
            </w:pPr>
            <w:r>
              <w:rPr>
                <w:rFonts w:ascii="Times New Roman"/>
                <w:sz w:val="18"/>
              </w:rPr>
              <w:t xml:space="preserve"> Derrick Lopez</w:t>
            </w:r>
          </w:p>
        </w:tc>
      </w:tr>
      <w:tr w:rsidR="00F00E0C" w14:paraId="128A62EC" w14:textId="77777777">
        <w:trPr>
          <w:trHeight w:val="253"/>
        </w:trPr>
        <w:tc>
          <w:tcPr>
            <w:tcW w:w="2069" w:type="dxa"/>
            <w:tcBorders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46018EED" w14:textId="77777777" w:rsidR="00F00E0C" w:rsidRDefault="003B010C">
            <w:pPr>
              <w:pStyle w:val="TableParagraph"/>
              <w:spacing w:line="233" w:lineRule="exact"/>
              <w:rPr>
                <w:sz w:val="21"/>
              </w:rPr>
            </w:pPr>
            <w:r>
              <w:rPr>
                <w:color w:val="231F20"/>
                <w:spacing w:val="-4"/>
                <w:sz w:val="21"/>
              </w:rPr>
              <w:t>Date</w:t>
            </w:r>
          </w:p>
        </w:tc>
        <w:tc>
          <w:tcPr>
            <w:tcW w:w="3113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44D4EF5E" w14:textId="5B336144" w:rsidR="00F00E0C" w:rsidRDefault="0061651C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 xml:space="preserve">June </w:t>
            </w:r>
            <w:r w:rsidR="006F4CAD">
              <w:rPr>
                <w:rFonts w:ascii="Arial"/>
                <w:sz w:val="18"/>
              </w:rPr>
              <w:t>3</w:t>
            </w:r>
            <w:r w:rsidR="00E5795A">
              <w:rPr>
                <w:rFonts w:ascii="Arial"/>
                <w:sz w:val="18"/>
              </w:rPr>
              <w:t>, 2025</w:t>
            </w:r>
          </w:p>
        </w:tc>
        <w:tc>
          <w:tcPr>
            <w:tcW w:w="1927" w:type="dxa"/>
            <w:tcBorders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EFB7C0" w14:textId="77777777" w:rsidR="00F00E0C" w:rsidRDefault="003B010C">
            <w:pPr>
              <w:pStyle w:val="TableParagraph"/>
              <w:spacing w:line="233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County</w:t>
            </w:r>
          </w:p>
        </w:tc>
        <w:tc>
          <w:tcPr>
            <w:tcW w:w="3000" w:type="dxa"/>
            <w:tcBorders>
              <w:left w:val="single" w:sz="8" w:space="0" w:color="231F20"/>
              <w:bottom w:val="single" w:sz="8" w:space="0" w:color="231F20"/>
            </w:tcBorders>
          </w:tcPr>
          <w:p w14:paraId="026908FC" w14:textId="6C70CF63" w:rsidR="00F00E0C" w:rsidRDefault="00FD5090">
            <w:pPr>
              <w:pStyle w:val="TableParagraph"/>
              <w:spacing w:before="23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Douglas</w:t>
            </w:r>
          </w:p>
        </w:tc>
      </w:tr>
      <w:tr w:rsidR="00F00E0C" w14:paraId="6A9EFAD0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201B421" w14:textId="77777777" w:rsidR="00F00E0C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Court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76682FE6" w14:textId="6C0D4AA5" w:rsidR="00F00E0C" w:rsidRDefault="000F37F2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Ninth Judicial District</w:t>
            </w:r>
            <w:r w:rsidR="005E6DB7">
              <w:rPr>
                <w:rFonts w:ascii="Arial"/>
                <w:sz w:val="18"/>
              </w:rPr>
              <w:t xml:space="preserve"> Court</w:t>
            </w:r>
            <w:r>
              <w:rPr>
                <w:rFonts w:ascii="Arial"/>
                <w:sz w:val="18"/>
              </w:rPr>
              <w:t xml:space="preserve"> Dept I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16028990" w14:textId="77777777" w:rsidR="00F00E0C" w:rsidRDefault="003B010C">
            <w:pPr>
              <w:pStyle w:val="TableParagraph"/>
              <w:spacing w:before="6" w:line="240" w:lineRule="exact"/>
              <w:ind w:left="47"/>
              <w:rPr>
                <w:sz w:val="21"/>
              </w:rPr>
            </w:pPr>
            <w:r>
              <w:rPr>
                <w:color w:val="231F20"/>
                <w:spacing w:val="-2"/>
                <w:sz w:val="21"/>
              </w:rPr>
              <w:t>Judge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64084A" w14:textId="0C2E6CB6" w:rsidR="00F00E0C" w:rsidRDefault="00CA3B4E">
            <w:pPr>
              <w:pStyle w:val="TableParagraph"/>
              <w:spacing w:before="31"/>
              <w:ind w:left="49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Tod Young</w:t>
            </w:r>
          </w:p>
        </w:tc>
      </w:tr>
      <w:tr w:rsidR="00F00E0C" w:rsidRPr="00FD5090" w14:paraId="17DFE13A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008E82F" w14:textId="77777777" w:rsidR="00F00E0C" w:rsidRPr="00FD5090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FD5090">
              <w:rPr>
                <w:color w:val="231F20"/>
                <w:sz w:val="21"/>
              </w:rPr>
              <w:t>Defense</w:t>
            </w:r>
            <w:r w:rsidRPr="00FD5090">
              <w:rPr>
                <w:color w:val="231F20"/>
                <w:spacing w:val="8"/>
                <w:sz w:val="21"/>
              </w:rPr>
              <w:t xml:space="preserve"> </w:t>
            </w:r>
            <w:r w:rsidRPr="00FD5090">
              <w:rPr>
                <w:color w:val="231F20"/>
                <w:spacing w:val="-2"/>
                <w:sz w:val="21"/>
              </w:rPr>
              <w:t>Attorney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20C03F20" w14:textId="7168BB71" w:rsidR="001628B1" w:rsidRPr="00FD5090" w:rsidRDefault="00AB367A" w:rsidP="00BD72D8">
            <w:pPr>
              <w:pStyle w:val="TableParagraph"/>
              <w:spacing w:before="31"/>
              <w:ind w:left="48"/>
              <w:rPr>
                <w:rFonts w:ascii="Arial"/>
                <w:sz w:val="18"/>
              </w:rPr>
            </w:pPr>
            <w:r>
              <w:rPr>
                <w:rFonts w:ascii="Arial"/>
                <w:sz w:val="18"/>
              </w:rPr>
              <w:t>Matt Stermitz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425F68" w14:textId="77777777" w:rsidR="00F00E0C" w:rsidRPr="00FD5090" w:rsidRDefault="003B010C">
            <w:pPr>
              <w:pStyle w:val="TableParagraph"/>
              <w:spacing w:before="6" w:line="240" w:lineRule="exact"/>
              <w:ind w:left="48"/>
              <w:rPr>
                <w:sz w:val="21"/>
              </w:rPr>
            </w:pPr>
            <w:r w:rsidRPr="00FD5090">
              <w:rPr>
                <w:color w:val="231F20"/>
                <w:spacing w:val="-2"/>
                <w:sz w:val="21"/>
              </w:rPr>
              <w:t>Prosecutor(s)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7931F72" w14:textId="7A85706A" w:rsidR="00F00E0C" w:rsidRPr="00FD5090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</w:t>
            </w:r>
            <w:r w:rsidR="00AB367A">
              <w:rPr>
                <w:rFonts w:ascii="Arial" w:hAnsi="Arial" w:cs="Arial"/>
                <w:sz w:val="18"/>
              </w:rPr>
              <w:t>William Murphy</w:t>
            </w:r>
          </w:p>
          <w:p w14:paraId="2F52D5C6" w14:textId="3F8C89F8" w:rsidR="001628B1" w:rsidRPr="00FD5090" w:rsidRDefault="001628B1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FD5090">
              <w:rPr>
                <w:rFonts w:ascii="Arial" w:hAnsi="Arial" w:cs="Arial"/>
                <w:sz w:val="18"/>
              </w:rPr>
              <w:t xml:space="preserve"> Deputy </w:t>
            </w:r>
            <w:r w:rsidR="001305EC" w:rsidRPr="00FD5090">
              <w:rPr>
                <w:rFonts w:ascii="Arial" w:hAnsi="Arial" w:cs="Arial"/>
                <w:sz w:val="18"/>
              </w:rPr>
              <w:t>District</w:t>
            </w:r>
            <w:r w:rsidRPr="00FD5090">
              <w:rPr>
                <w:rFonts w:ascii="Arial" w:hAnsi="Arial" w:cs="Arial"/>
                <w:sz w:val="18"/>
              </w:rPr>
              <w:t xml:space="preserve"> Attorney</w:t>
            </w:r>
          </w:p>
        </w:tc>
      </w:tr>
      <w:tr w:rsidR="00F00E0C" w:rsidRPr="00EE5E9B" w14:paraId="59E60A97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2D02ED0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Attorney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7A092A5" w14:textId="77777777" w:rsidR="00F00E0C" w:rsidRPr="00C80A8D" w:rsidRDefault="003B010C">
            <w:pPr>
              <w:pStyle w:val="TableParagraph"/>
              <w:spacing w:before="6" w:line="240" w:lineRule="exact"/>
              <w:ind w:left="319"/>
              <w:rPr>
                <w:sz w:val="21"/>
              </w:rPr>
            </w:pPr>
            <w:r w:rsidRPr="00AB367A">
              <w:rPr>
                <w:color w:val="231F20"/>
                <w:sz w:val="21"/>
                <w:highlight w:val="yellow"/>
              </w:rPr>
              <w:t>In</w:t>
            </w:r>
            <w:r w:rsidRPr="00AB367A">
              <w:rPr>
                <w:color w:val="231F20"/>
                <w:spacing w:val="3"/>
                <w:sz w:val="21"/>
                <w:highlight w:val="yellow"/>
              </w:rPr>
              <w:t xml:space="preserve"> </w:t>
            </w:r>
            <w:r w:rsidRPr="00AB367A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w/Client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6267672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Number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C9ACE37" w14:textId="6C3686F2" w:rsidR="00F00E0C" w:rsidRPr="00C80A8D" w:rsidRDefault="003E1670">
            <w:pPr>
              <w:pStyle w:val="TableParagraph"/>
              <w:ind w:left="0"/>
              <w:rPr>
                <w:rFonts w:ascii="Arial" w:hAnsi="Arial" w:cs="Arial"/>
                <w:sz w:val="18"/>
              </w:rPr>
            </w:pPr>
            <w:r w:rsidRPr="00C80A8D">
              <w:rPr>
                <w:rFonts w:ascii="Arial" w:hAnsi="Arial" w:cs="Arial"/>
                <w:sz w:val="18"/>
              </w:rPr>
              <w:t xml:space="preserve"> </w:t>
            </w:r>
            <w:r w:rsidR="00AB367A">
              <w:rPr>
                <w:rFonts w:ascii="Arial" w:hAnsi="Arial" w:cs="Arial"/>
                <w:sz w:val="18"/>
              </w:rPr>
              <w:t>1</w:t>
            </w:r>
          </w:p>
        </w:tc>
      </w:tr>
      <w:tr w:rsidR="00F00E0C" w:rsidRPr="00EE5E9B" w14:paraId="08A08BD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6931315F" w14:textId="77777777" w:rsidR="00F00E0C" w:rsidRPr="00EE5E9B" w:rsidRDefault="003B010C">
            <w:pPr>
              <w:pStyle w:val="TableParagraph"/>
              <w:spacing w:before="6" w:line="240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Defendants</w:t>
            </w:r>
            <w:r w:rsidRPr="00EE5E9B">
              <w:rPr>
                <w:color w:val="231F20"/>
                <w:spacing w:val="11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Present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1F4006A5" w14:textId="015A67E0" w:rsidR="00F00E0C" w:rsidRPr="00C80A8D" w:rsidRDefault="003B010C">
            <w:pPr>
              <w:pStyle w:val="TableParagraph"/>
              <w:spacing w:before="6" w:line="240" w:lineRule="exact"/>
              <w:ind w:left="261"/>
              <w:rPr>
                <w:sz w:val="21"/>
              </w:rPr>
            </w:pPr>
            <w:r w:rsidRPr="00AB367A">
              <w:rPr>
                <w:color w:val="231F20"/>
                <w:sz w:val="21"/>
                <w:highlight w:val="yellow"/>
              </w:rPr>
              <w:t>In</w:t>
            </w:r>
            <w:r w:rsidRPr="00AB367A">
              <w:rPr>
                <w:color w:val="231F20"/>
                <w:spacing w:val="1"/>
                <w:sz w:val="21"/>
                <w:highlight w:val="yellow"/>
              </w:rPr>
              <w:t xml:space="preserve"> </w:t>
            </w:r>
            <w:r w:rsidRPr="00AB367A">
              <w:rPr>
                <w:color w:val="231F20"/>
                <w:sz w:val="21"/>
                <w:highlight w:val="yellow"/>
              </w:rPr>
              <w:t>Person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Virtual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4"/>
                <w:sz w:val="21"/>
              </w:rPr>
              <w:t xml:space="preserve"> </w:t>
            </w:r>
            <w:r w:rsidR="007F0B66" w:rsidRPr="00C80A8D">
              <w:rPr>
                <w:color w:val="231F20"/>
                <w:sz w:val="21"/>
              </w:rPr>
              <w:t>Off-Site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764BA874" w14:textId="77777777" w:rsidR="00F00E0C" w:rsidRPr="00C80A8D" w:rsidRDefault="003B010C">
            <w:pPr>
              <w:pStyle w:val="TableParagraph"/>
              <w:spacing w:before="6" w:line="240" w:lineRule="exact"/>
              <w:ind w:left="46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Custodial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Status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F8A530A" w14:textId="77777777" w:rsidR="00F00E0C" w:rsidRPr="00C80A8D" w:rsidRDefault="003B010C">
            <w:pPr>
              <w:pStyle w:val="TableParagraph"/>
              <w:spacing w:before="6" w:line="240" w:lineRule="exact"/>
              <w:ind w:left="702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IC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AB367A">
              <w:rPr>
                <w:color w:val="231F20"/>
                <w:sz w:val="21"/>
                <w:highlight w:val="yellow"/>
              </w:rPr>
              <w:t>OOC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2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Blend</w:t>
            </w:r>
          </w:p>
        </w:tc>
      </w:tr>
      <w:tr w:rsidR="00D54894" w:rsidRPr="00EE5E9B" w14:paraId="1F5A07A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4F2D72A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Number of Clients</w:t>
            </w:r>
          </w:p>
          <w:p w14:paraId="55B6855A" w14:textId="13351EAF" w:rsidR="00D54894" w:rsidRPr="00EE5E9B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5626A6EF" w14:textId="60A0CCF9" w:rsidR="00D54894" w:rsidRPr="00C80A8D" w:rsidRDefault="00AB367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23DF057A" w14:textId="6AE6ACFD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Number of Clients 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E1ED51" w14:textId="02E3D63F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AB367A">
              <w:rPr>
                <w:color w:val="231F20"/>
                <w:sz w:val="21"/>
              </w:rPr>
              <w:t>1</w:t>
            </w:r>
          </w:p>
        </w:tc>
      </w:tr>
      <w:tr w:rsidR="00D54894" w:rsidRPr="00EE5E9B" w14:paraId="4AD3A9CD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3DCEBAD" w14:textId="77777777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Cases Continued</w:t>
            </w:r>
          </w:p>
          <w:p w14:paraId="76D961A3" w14:textId="1FE0DB9E" w:rsidR="00D54894" w:rsidRDefault="00D54894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In Custody</w:t>
            </w:r>
          </w:p>
        </w:tc>
        <w:tc>
          <w:tcPr>
            <w:tcW w:w="3113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</w:tcPr>
          <w:p w14:paraId="0C838FE5" w14:textId="13E45BBB" w:rsidR="00D54894" w:rsidRPr="00C80A8D" w:rsidRDefault="00AB367A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>
              <w:rPr>
                <w:color w:val="231F20"/>
                <w:sz w:val="21"/>
              </w:rPr>
              <w:t>0</w:t>
            </w:r>
          </w:p>
        </w:tc>
        <w:tc>
          <w:tcPr>
            <w:tcW w:w="1927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37FFE496" w14:textId="77777777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Cases Continued </w:t>
            </w:r>
          </w:p>
          <w:p w14:paraId="2E340A67" w14:textId="34811C09" w:rsidR="00D54894" w:rsidRPr="00C80A8D" w:rsidRDefault="00D54894">
            <w:pPr>
              <w:pStyle w:val="TableParagraph"/>
              <w:spacing w:before="6" w:line="240" w:lineRule="exact"/>
              <w:ind w:left="46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>Out-of-Custody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D7FCC77" w14:textId="799EEAC0" w:rsidR="00D54894" w:rsidRPr="00C80A8D" w:rsidRDefault="000F37F2" w:rsidP="000F37F2">
            <w:pPr>
              <w:pStyle w:val="TableParagraph"/>
              <w:spacing w:before="6" w:line="240" w:lineRule="exact"/>
              <w:rPr>
                <w:color w:val="231F20"/>
                <w:sz w:val="21"/>
              </w:rPr>
            </w:pPr>
            <w:r w:rsidRPr="00C80A8D">
              <w:rPr>
                <w:color w:val="231F20"/>
                <w:sz w:val="21"/>
              </w:rPr>
              <w:t xml:space="preserve"> </w:t>
            </w:r>
            <w:r w:rsidR="00AB367A">
              <w:rPr>
                <w:color w:val="231F20"/>
                <w:sz w:val="21"/>
              </w:rPr>
              <w:t>0</w:t>
            </w:r>
          </w:p>
        </w:tc>
      </w:tr>
      <w:tr w:rsidR="00F00E0C" w:rsidRPr="00EE5E9B" w14:paraId="6AB8E4C8" w14:textId="77777777">
        <w:trPr>
          <w:trHeight w:val="265"/>
        </w:trPr>
        <w:tc>
          <w:tcPr>
            <w:tcW w:w="2069" w:type="dxa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12225FF9" w14:textId="77777777" w:rsidR="00F00E0C" w:rsidRPr="00EE5E9B" w:rsidRDefault="003B010C">
            <w:pPr>
              <w:pStyle w:val="TableParagraph"/>
              <w:spacing w:line="245" w:lineRule="exact"/>
              <w:rPr>
                <w:sz w:val="21"/>
              </w:rPr>
            </w:pPr>
            <w:r w:rsidRPr="00EE5E9B">
              <w:rPr>
                <w:color w:val="231F20"/>
                <w:sz w:val="21"/>
              </w:rPr>
              <w:t>Hearing</w:t>
            </w:r>
            <w:r w:rsidRPr="00EE5E9B">
              <w:rPr>
                <w:color w:val="231F20"/>
                <w:spacing w:val="7"/>
                <w:sz w:val="21"/>
              </w:rPr>
              <w:t xml:space="preserve"> </w:t>
            </w:r>
            <w:r w:rsidRPr="00EE5E9B">
              <w:rPr>
                <w:color w:val="231F20"/>
                <w:spacing w:val="-2"/>
                <w:sz w:val="21"/>
              </w:rPr>
              <w:t>Types</w:t>
            </w:r>
          </w:p>
        </w:tc>
        <w:tc>
          <w:tcPr>
            <w:tcW w:w="8040" w:type="dxa"/>
            <w:gridSpan w:val="3"/>
            <w:tcBorders>
              <w:top w:val="single" w:sz="8" w:space="0" w:color="231F20"/>
              <w:left w:val="single" w:sz="8" w:space="0" w:color="231F20"/>
            </w:tcBorders>
          </w:tcPr>
          <w:p w14:paraId="4BC8A042" w14:textId="7BF07C07" w:rsidR="00F00E0C" w:rsidRPr="00C80A8D" w:rsidRDefault="00B77CB1" w:rsidP="00E5795A">
            <w:pPr>
              <w:pStyle w:val="TableParagraph"/>
              <w:spacing w:before="19"/>
              <w:ind w:left="0"/>
              <w:rPr>
                <w:rFonts w:ascii="Arial"/>
                <w:sz w:val="18"/>
              </w:rPr>
            </w:pPr>
            <w:r w:rsidRPr="00C80A8D">
              <w:rPr>
                <w:rFonts w:ascii="Arial"/>
                <w:sz w:val="18"/>
              </w:rPr>
              <w:t xml:space="preserve"> </w:t>
            </w:r>
            <w:r w:rsidR="0070687A">
              <w:rPr>
                <w:rFonts w:ascii="Arial"/>
                <w:sz w:val="18"/>
              </w:rPr>
              <w:t>Post-Sentencing Review Hearing</w:t>
            </w:r>
          </w:p>
        </w:tc>
      </w:tr>
      <w:tr w:rsidR="00F00E0C" w:rsidRPr="00EE5E9B" w14:paraId="40417ACE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522DC092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Attorney's</w:t>
            </w:r>
            <w:r w:rsidRPr="00C80A8D">
              <w:rPr>
                <w:b/>
                <w:color w:val="231F20"/>
                <w:spacing w:val="12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Preparedness</w:t>
            </w:r>
          </w:p>
        </w:tc>
      </w:tr>
      <w:tr w:rsidR="00F00E0C" w:rsidRPr="00EE5E9B" w14:paraId="0F9B19C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2B10FB8B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58EBAA5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0687A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4DDF1810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C395005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file?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4DBFB066" w14:textId="77777777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0687A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0487021F" w14:textId="77777777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02AB03F2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substantive,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confidential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meeting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with</w:t>
            </w:r>
          </w:p>
          <w:p w14:paraId="75C2FE21" w14:textId="77777777" w:rsidR="00F00E0C" w:rsidRPr="00C80A8D" w:rsidRDefault="003B010C">
            <w:pPr>
              <w:pStyle w:val="TableParagraph"/>
              <w:spacing w:before="29" w:line="24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before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court?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9C2011" w14:textId="61D6B740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7A2F9B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7A2F9B" w:rsidRPr="007A2F9B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634F2F22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4A691FD9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prepared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handle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clients'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cases?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DF7B7B3" w14:textId="5336360E" w:rsidR="00F00E0C" w:rsidRPr="00C80A8D" w:rsidRDefault="003B010C">
            <w:pPr>
              <w:pStyle w:val="TableParagraph"/>
              <w:spacing w:before="6" w:line="240" w:lineRule="exact"/>
              <w:ind w:left="745"/>
              <w:rPr>
                <w:sz w:val="21"/>
              </w:rPr>
            </w:pPr>
            <w:r w:rsidRPr="007A2F9B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7A2F9B" w:rsidRPr="007A2F9B">
              <w:rPr>
                <w:color w:val="231F20"/>
                <w:spacing w:val="-5"/>
                <w:sz w:val="21"/>
                <w:highlight w:val="yellow"/>
              </w:rPr>
              <w:t>Unknown</w:t>
            </w:r>
          </w:p>
        </w:tc>
      </w:tr>
      <w:tr w:rsidR="00F00E0C" w:rsidRPr="00EE5E9B" w14:paraId="1CB9DF93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39C1A97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prepared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did</w:t>
            </w:r>
            <w:r w:rsidRPr="00C80A8D">
              <w:rPr>
                <w:b/>
                <w:bCs/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appear?</w:t>
            </w:r>
          </w:p>
          <w:p w14:paraId="6FD014C6" w14:textId="767356CA" w:rsidR="00A862BA" w:rsidRPr="00C80A8D" w:rsidRDefault="00EA42A6" w:rsidP="00EE5E9B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I was unable to </w:t>
            </w:r>
            <w:r w:rsidR="00C32DAB">
              <w:rPr>
                <w:sz w:val="21"/>
              </w:rPr>
              <w:t xml:space="preserve">form an opinion regarding how </w:t>
            </w:r>
            <w:r w:rsidR="00081921" w:rsidRPr="00C80A8D">
              <w:rPr>
                <w:sz w:val="21"/>
              </w:rPr>
              <w:t xml:space="preserve">prepared </w:t>
            </w:r>
            <w:r w:rsidR="00C32DAB">
              <w:rPr>
                <w:sz w:val="21"/>
              </w:rPr>
              <w:t xml:space="preserve">Matt was </w:t>
            </w:r>
            <w:r w:rsidR="00081921" w:rsidRPr="00C80A8D">
              <w:rPr>
                <w:sz w:val="21"/>
              </w:rPr>
              <w:t xml:space="preserve">for </w:t>
            </w:r>
            <w:r w:rsidR="000F37F2" w:rsidRPr="00C80A8D">
              <w:rPr>
                <w:sz w:val="21"/>
              </w:rPr>
              <w:t>court</w:t>
            </w:r>
            <w:r w:rsidR="00A862B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4AB58779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16C94BFD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How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="00813372" w:rsidRPr="00C80A8D">
              <w:rPr>
                <w:b/>
                <w:bCs/>
                <w:color w:val="231F20"/>
                <w:sz w:val="21"/>
              </w:rPr>
              <w:t>knowledgeable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was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about</w:t>
            </w:r>
            <w:r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their</w:t>
            </w:r>
            <w:r w:rsidRPr="00C80A8D">
              <w:rPr>
                <w:b/>
                <w:bCs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2"/>
                <w:sz w:val="21"/>
              </w:rPr>
              <w:t>cases?</w:t>
            </w:r>
          </w:p>
          <w:p w14:paraId="21C2D6C2" w14:textId="4D605F1B" w:rsidR="0008100F" w:rsidRPr="00C80A8D" w:rsidRDefault="00C32DAB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 xml:space="preserve">I was unable to form an opinion regarding how </w:t>
            </w:r>
            <w:r w:rsidR="00250C3A">
              <w:rPr>
                <w:sz w:val="21"/>
              </w:rPr>
              <w:t>knowledgeable</w:t>
            </w:r>
            <w:r w:rsidRPr="00C80A8D">
              <w:rPr>
                <w:sz w:val="21"/>
              </w:rPr>
              <w:t xml:space="preserve"> </w:t>
            </w:r>
            <w:r>
              <w:rPr>
                <w:sz w:val="21"/>
              </w:rPr>
              <w:t xml:space="preserve">Matt was </w:t>
            </w:r>
            <w:r w:rsidR="00250C3A">
              <w:rPr>
                <w:sz w:val="21"/>
              </w:rPr>
              <w:t>about his case</w:t>
            </w:r>
            <w:r w:rsidRPr="00C80A8D">
              <w:rPr>
                <w:sz w:val="21"/>
              </w:rPr>
              <w:t>.</w:t>
            </w:r>
          </w:p>
        </w:tc>
      </w:tr>
      <w:tr w:rsidR="00F00E0C" w:rsidRPr="00EE5E9B" w14:paraId="76BDBC4F" w14:textId="77777777">
        <w:trPr>
          <w:trHeight w:val="834"/>
        </w:trPr>
        <w:tc>
          <w:tcPr>
            <w:tcW w:w="10109" w:type="dxa"/>
            <w:gridSpan w:val="4"/>
            <w:tcBorders>
              <w:top w:val="single" w:sz="8" w:space="0" w:color="231F20"/>
              <w:bottom w:val="single" w:sz="8" w:space="0" w:color="231F20"/>
            </w:tcBorders>
          </w:tcPr>
          <w:p w14:paraId="656CA812" w14:textId="77777777" w:rsidR="00F00E0C" w:rsidRPr="00C80A8D" w:rsidRDefault="003B010C">
            <w:pPr>
              <w:pStyle w:val="TableParagraph"/>
              <w:spacing w:before="5"/>
              <w:ind w:left="274"/>
              <w:rPr>
                <w:b/>
                <w:bCs/>
                <w:color w:val="231F20"/>
                <w:spacing w:val="-4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The</w:t>
            </w:r>
            <w:r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Attorney's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courtroom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advocacy</w:t>
            </w:r>
            <w:r w:rsidRPr="00C80A8D">
              <w:rPr>
                <w:b/>
                <w:bCs/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z w:val="21"/>
              </w:rPr>
              <w:t>skills</w:t>
            </w:r>
            <w:r w:rsidRPr="00C80A8D">
              <w:rPr>
                <w:b/>
                <w:bCs/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b/>
                <w:bCs/>
                <w:color w:val="231F20"/>
                <w:spacing w:val="-4"/>
                <w:sz w:val="21"/>
              </w:rPr>
              <w:t>were:</w:t>
            </w:r>
          </w:p>
          <w:p w14:paraId="311B133C" w14:textId="6A901C3F" w:rsidR="0008100F" w:rsidRPr="00C80A8D" w:rsidRDefault="00250C3A" w:rsidP="007B75CA">
            <w:pPr>
              <w:pStyle w:val="TableParagraph"/>
              <w:spacing w:before="5"/>
              <w:rPr>
                <w:sz w:val="21"/>
              </w:rPr>
            </w:pPr>
            <w:r>
              <w:rPr>
                <w:sz w:val="21"/>
              </w:rPr>
              <w:t>Matt did not say anything during the court hearing.</w:t>
            </w:r>
          </w:p>
        </w:tc>
      </w:tr>
      <w:tr w:rsidR="00F00E0C" w:rsidRPr="00EE5E9B" w14:paraId="36A3BF52" w14:textId="77777777">
        <w:trPr>
          <w:trHeight w:val="821"/>
        </w:trPr>
        <w:tc>
          <w:tcPr>
            <w:tcW w:w="10109" w:type="dxa"/>
            <w:gridSpan w:val="4"/>
            <w:tcBorders>
              <w:top w:val="single" w:sz="8" w:space="0" w:color="231F20"/>
            </w:tcBorders>
          </w:tcPr>
          <w:p w14:paraId="12330BDD" w14:textId="10A1DAD5" w:rsidR="00F00E0C" w:rsidRPr="00C80A8D" w:rsidRDefault="009438E1">
            <w:pPr>
              <w:pStyle w:val="TableParagraph"/>
              <w:spacing w:before="6"/>
              <w:ind w:left="274"/>
              <w:rPr>
                <w:b/>
                <w:bCs/>
                <w:color w:val="231F20"/>
                <w:spacing w:val="-2"/>
                <w:sz w:val="21"/>
              </w:rPr>
            </w:pPr>
            <w:r w:rsidRPr="00C80A8D">
              <w:rPr>
                <w:b/>
                <w:bCs/>
                <w:color w:val="231F20"/>
                <w:sz w:val="21"/>
              </w:rPr>
              <w:t>H</w:t>
            </w:r>
            <w:r w:rsidR="003B010C" w:rsidRPr="00C80A8D">
              <w:rPr>
                <w:b/>
                <w:bCs/>
                <w:color w:val="231F20"/>
                <w:sz w:val="21"/>
              </w:rPr>
              <w:t>ow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was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the</w:t>
            </w:r>
            <w:r w:rsidR="003B010C" w:rsidRPr="00C80A8D">
              <w:rPr>
                <w:b/>
                <w:bCs/>
                <w:color w:val="231F20"/>
                <w:spacing w:val="9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z w:val="21"/>
              </w:rPr>
              <w:t>Attorney/client</w:t>
            </w:r>
            <w:r w:rsidR="003B010C" w:rsidRPr="00C80A8D">
              <w:rPr>
                <w:b/>
                <w:bCs/>
                <w:color w:val="231F20"/>
                <w:spacing w:val="7"/>
                <w:sz w:val="21"/>
              </w:rPr>
              <w:t xml:space="preserve"> </w:t>
            </w:r>
            <w:r w:rsidR="003B010C" w:rsidRPr="00C80A8D">
              <w:rPr>
                <w:b/>
                <w:bCs/>
                <w:color w:val="231F20"/>
                <w:spacing w:val="-2"/>
                <w:sz w:val="21"/>
              </w:rPr>
              <w:t>communication?</w:t>
            </w:r>
          </w:p>
          <w:p w14:paraId="67EE28E5" w14:textId="4BC759F0" w:rsidR="0008100F" w:rsidRPr="00C80A8D" w:rsidRDefault="008A3969" w:rsidP="007B75CA">
            <w:pPr>
              <w:pStyle w:val="TableParagraph"/>
              <w:spacing w:before="6"/>
              <w:rPr>
                <w:sz w:val="21"/>
              </w:rPr>
            </w:pPr>
            <w:r w:rsidRPr="00C80A8D">
              <w:rPr>
                <w:sz w:val="21"/>
              </w:rPr>
              <w:t>T</w:t>
            </w:r>
            <w:r w:rsidR="001628B1" w:rsidRPr="00C80A8D">
              <w:rPr>
                <w:sz w:val="21"/>
              </w:rPr>
              <w:t xml:space="preserve">he attorney-client communication </w:t>
            </w:r>
            <w:r w:rsidRPr="00C80A8D">
              <w:rPr>
                <w:sz w:val="21"/>
              </w:rPr>
              <w:t>appeared to be good</w:t>
            </w:r>
            <w:r w:rsidR="00B41FCA" w:rsidRPr="00C80A8D">
              <w:rPr>
                <w:sz w:val="21"/>
              </w:rPr>
              <w:t xml:space="preserve">. </w:t>
            </w:r>
          </w:p>
        </w:tc>
      </w:tr>
      <w:tr w:rsidR="00F00E0C" w:rsidRPr="00EE5E9B" w14:paraId="779CDC39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42EF765E" w14:textId="77777777" w:rsidR="00F00E0C" w:rsidRPr="00C80A8D" w:rsidRDefault="003B010C">
            <w:pPr>
              <w:pStyle w:val="TableParagraph"/>
              <w:spacing w:line="233" w:lineRule="exact"/>
              <w:ind w:left="56" w:right="2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Case</w:t>
            </w:r>
            <w:r w:rsidRPr="00C80A8D">
              <w:rPr>
                <w:b/>
                <w:color w:val="231F20"/>
                <w:spacing w:val="11"/>
                <w:sz w:val="21"/>
              </w:rPr>
              <w:t xml:space="preserve"> </w:t>
            </w:r>
            <w:r w:rsidRPr="00C80A8D">
              <w:rPr>
                <w:b/>
                <w:color w:val="231F20"/>
                <w:sz w:val="21"/>
              </w:rPr>
              <w:t>Stage-Specific</w:t>
            </w:r>
            <w:r w:rsidRPr="00C80A8D">
              <w:rPr>
                <w:b/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Issues</w:t>
            </w:r>
          </w:p>
        </w:tc>
      </w:tr>
      <w:tr w:rsidR="00F00E0C" w:rsidRPr="00EE5E9B" w14:paraId="43557011" w14:textId="77777777" w:rsidTr="00B6197C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B95C02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pretrial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release/OR,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reasonable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bail?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D0BA8BE" w14:textId="77777777" w:rsidR="00F00E0C" w:rsidRPr="00C80A8D" w:rsidRDefault="003B010C">
            <w:pPr>
              <w:pStyle w:val="TableParagraph"/>
              <w:spacing w:before="6" w:line="239" w:lineRule="exact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4D191DF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3FB91D82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each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until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the</w:t>
            </w:r>
          </w:p>
          <w:p w14:paraId="3BADDC31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completed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pacing w:val="-4"/>
                <w:sz w:val="21"/>
              </w:rPr>
              <w:t>case?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17E52715" w14:textId="5CEE91E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EB70CD"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2A09C40C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FFF3CD"/>
          </w:tcPr>
          <w:p w14:paraId="579F04DD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counseled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refrain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from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waiving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any</w:t>
            </w:r>
          </w:p>
          <w:p w14:paraId="0A8A695B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rights</w:t>
            </w:r>
            <w:r w:rsidRPr="00C80A8D">
              <w:rPr>
                <w:color w:val="231F20"/>
                <w:spacing w:val="3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arraignment?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7AF87E14" w14:textId="51857495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EB70CD"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0DD1D1A9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E2EFDA"/>
          </w:tcPr>
          <w:p w14:paraId="53B2C0B9" w14:textId="108AF02D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adequately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advise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clients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of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Consequences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of</w:t>
            </w:r>
          </w:p>
          <w:p w14:paraId="0B98542C" w14:textId="0391EED1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accepting</w:t>
            </w:r>
            <w:r w:rsidRPr="00C80A8D">
              <w:rPr>
                <w:color w:val="231F20"/>
                <w:spacing w:val="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plea</w:t>
            </w:r>
            <w:r w:rsidRPr="00C80A8D">
              <w:rPr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going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trial,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including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collateral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="003A61FE" w:rsidRPr="00C80A8D">
              <w:rPr>
                <w:color w:val="231F20"/>
                <w:spacing w:val="-2"/>
                <w:sz w:val="21"/>
              </w:rPr>
              <w:t>consequences</w:t>
            </w:r>
            <w:r w:rsidRPr="00C80A8D">
              <w:rPr>
                <w:color w:val="231F20"/>
                <w:spacing w:val="-2"/>
                <w:sz w:val="21"/>
              </w:rPr>
              <w:t>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DE1E317" w14:textId="1DE96AFF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8524A4"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="00054A21"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7CA026BB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4564EDE0" w14:textId="6B557C14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present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mitigating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evidence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and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argument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at</w:t>
            </w:r>
          </w:p>
          <w:p w14:paraId="4C068E07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pacing w:val="-2"/>
                <w:sz w:val="21"/>
              </w:rPr>
              <w:t>sentencing?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328392B6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525A5FE4" w14:textId="77777777" w:rsidTr="00B6197C">
        <w:trPr>
          <w:trHeight w:val="548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DEAF6"/>
          </w:tcPr>
          <w:p w14:paraId="26FAD33D" w14:textId="35E342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address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="003A61FE" w:rsidRPr="00C80A8D">
              <w:rPr>
                <w:color w:val="231F20"/>
                <w:sz w:val="21"/>
              </w:rPr>
              <w:t>Presentence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Investigation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Report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(PSI)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and/or</w:t>
            </w:r>
          </w:p>
          <w:p w14:paraId="7F869603" w14:textId="77777777" w:rsidR="00F00E0C" w:rsidRPr="00C80A8D" w:rsidRDefault="003B010C">
            <w:pPr>
              <w:pStyle w:val="TableParagraph"/>
              <w:spacing w:before="29" w:line="23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Psychosexual</w:t>
            </w:r>
            <w:r w:rsidRPr="00C80A8D">
              <w:rPr>
                <w:color w:val="231F20"/>
                <w:spacing w:val="1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Evaluation/Risk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Assessment</w:t>
            </w:r>
            <w:r w:rsidRPr="00C80A8D">
              <w:rPr>
                <w:color w:val="231F20"/>
                <w:spacing w:val="14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appropriately?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6935DC89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6AE31132" w14:textId="77777777" w:rsidTr="00B6197C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DEAF6"/>
          </w:tcPr>
          <w:p w14:paraId="701D8BC9" w14:textId="77777777" w:rsidR="00F00E0C" w:rsidRPr="00C80A8D" w:rsidRDefault="003B010C">
            <w:pPr>
              <w:pStyle w:val="TableParagraph"/>
              <w:spacing w:before="8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Did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court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require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defendant(s)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reimburse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entity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for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representation?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388895AE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EB70CD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EE5E9B" w14:paraId="37BA8D7D" w14:textId="77777777">
        <w:trPr>
          <w:trHeight w:val="253"/>
        </w:trPr>
        <w:tc>
          <w:tcPr>
            <w:tcW w:w="10109" w:type="dxa"/>
            <w:gridSpan w:val="4"/>
            <w:tcBorders>
              <w:bottom w:val="single" w:sz="8" w:space="0" w:color="231F20"/>
            </w:tcBorders>
            <w:shd w:val="clear" w:color="auto" w:fill="EDEDEE"/>
          </w:tcPr>
          <w:p w14:paraId="241794F7" w14:textId="77777777" w:rsidR="00F00E0C" w:rsidRPr="00C80A8D" w:rsidRDefault="003B010C">
            <w:pPr>
              <w:pStyle w:val="TableParagraph"/>
              <w:spacing w:line="233" w:lineRule="exact"/>
              <w:ind w:left="56"/>
              <w:jc w:val="center"/>
              <w:rPr>
                <w:b/>
                <w:sz w:val="21"/>
              </w:rPr>
            </w:pPr>
            <w:r w:rsidRPr="00C80A8D">
              <w:rPr>
                <w:b/>
                <w:color w:val="231F20"/>
                <w:sz w:val="21"/>
              </w:rPr>
              <w:t>Overall</w:t>
            </w:r>
            <w:r w:rsidRPr="00C80A8D">
              <w:rPr>
                <w:b/>
                <w:color w:val="231F20"/>
                <w:spacing w:val="6"/>
                <w:sz w:val="21"/>
              </w:rPr>
              <w:t xml:space="preserve"> </w:t>
            </w:r>
            <w:r w:rsidRPr="00C80A8D">
              <w:rPr>
                <w:b/>
                <w:color w:val="231F20"/>
                <w:spacing w:val="-2"/>
                <w:sz w:val="21"/>
              </w:rPr>
              <w:t>Assessments</w:t>
            </w:r>
          </w:p>
        </w:tc>
      </w:tr>
      <w:tr w:rsidR="00F00E0C" w:rsidRPr="00EE5E9B" w14:paraId="4A7E7D1C" w14:textId="77777777">
        <w:trPr>
          <w:trHeight w:val="265"/>
        </w:trPr>
        <w:tc>
          <w:tcPr>
            <w:tcW w:w="7109" w:type="dxa"/>
            <w:gridSpan w:val="3"/>
            <w:tcBorders>
              <w:top w:val="single" w:sz="8" w:space="0" w:color="231F20"/>
              <w:bottom w:val="single" w:sz="8" w:space="0" w:color="231F20"/>
              <w:right w:val="single" w:sz="8" w:space="0" w:color="231F20"/>
            </w:tcBorders>
            <w:shd w:val="clear" w:color="auto" w:fill="D9E1F2"/>
          </w:tcPr>
          <w:p w14:paraId="0AD2D260" w14:textId="77777777" w:rsidR="00F00E0C" w:rsidRPr="00C80A8D" w:rsidRDefault="003B010C">
            <w:pPr>
              <w:pStyle w:val="TableParagraph"/>
              <w:spacing w:line="246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have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sustainable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workload?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  <w:bottom w:val="single" w:sz="8" w:space="0" w:color="231F20"/>
            </w:tcBorders>
          </w:tcPr>
          <w:p w14:paraId="54DD57CF" w14:textId="77777777" w:rsidR="00F00E0C" w:rsidRPr="00C80A8D" w:rsidRDefault="003B010C">
            <w:pPr>
              <w:pStyle w:val="TableParagraph"/>
              <w:spacing w:before="5" w:line="240" w:lineRule="exact"/>
              <w:ind w:left="745"/>
              <w:rPr>
                <w:sz w:val="21"/>
              </w:rPr>
            </w:pPr>
            <w:r w:rsidRPr="00EB70CD">
              <w:rPr>
                <w:color w:val="231F20"/>
                <w:sz w:val="21"/>
                <w:highlight w:val="yellow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N/A</w:t>
            </w:r>
          </w:p>
        </w:tc>
      </w:tr>
      <w:tr w:rsidR="00F00E0C" w:rsidRPr="00EE5E9B" w14:paraId="1AB834BC" w14:textId="77777777">
        <w:trPr>
          <w:trHeight w:val="536"/>
        </w:trPr>
        <w:tc>
          <w:tcPr>
            <w:tcW w:w="7109" w:type="dxa"/>
            <w:gridSpan w:val="3"/>
            <w:tcBorders>
              <w:top w:val="single" w:sz="8" w:space="0" w:color="231F20"/>
              <w:right w:val="single" w:sz="8" w:space="0" w:color="231F20"/>
            </w:tcBorders>
            <w:shd w:val="clear" w:color="auto" w:fill="D9E1F2"/>
          </w:tcPr>
          <w:p w14:paraId="71927E00" w14:textId="77777777" w:rsidR="00F00E0C" w:rsidRPr="00C80A8D" w:rsidRDefault="003B010C">
            <w:pPr>
              <w:pStyle w:val="TableParagraph"/>
              <w:spacing w:line="255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Overall,</w:t>
            </w:r>
            <w:r w:rsidRPr="00C80A8D">
              <w:rPr>
                <w:color w:val="231F20"/>
                <w:spacing w:val="7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does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the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Attorney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appear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to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be</w:t>
            </w:r>
            <w:r w:rsidRPr="00C80A8D">
              <w:rPr>
                <w:color w:val="231F20"/>
                <w:spacing w:val="1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providing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effective</w:t>
            </w:r>
            <w:r w:rsidRPr="00C80A8D">
              <w:rPr>
                <w:color w:val="231F20"/>
                <w:spacing w:val="9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representation</w:t>
            </w:r>
            <w:r w:rsidRPr="00C80A8D">
              <w:rPr>
                <w:color w:val="231F20"/>
                <w:spacing w:val="8"/>
                <w:sz w:val="21"/>
              </w:rPr>
              <w:t xml:space="preserve"> </w:t>
            </w:r>
            <w:r w:rsidRPr="00C80A8D">
              <w:rPr>
                <w:color w:val="231F20"/>
                <w:spacing w:val="-5"/>
                <w:sz w:val="21"/>
              </w:rPr>
              <w:t>to</w:t>
            </w:r>
          </w:p>
          <w:p w14:paraId="1BF8B63F" w14:textId="77777777" w:rsidR="00F00E0C" w:rsidRPr="00C80A8D" w:rsidRDefault="003B010C">
            <w:pPr>
              <w:pStyle w:val="TableParagraph"/>
              <w:spacing w:before="29" w:line="232" w:lineRule="exact"/>
              <w:rPr>
                <w:sz w:val="21"/>
              </w:rPr>
            </w:pPr>
            <w:r w:rsidRPr="00C80A8D">
              <w:rPr>
                <w:color w:val="231F20"/>
                <w:sz w:val="21"/>
              </w:rPr>
              <w:t>their</w:t>
            </w:r>
            <w:r w:rsidRPr="00C80A8D">
              <w:rPr>
                <w:color w:val="231F20"/>
                <w:spacing w:val="5"/>
                <w:sz w:val="21"/>
              </w:rPr>
              <w:t xml:space="preserve"> </w:t>
            </w:r>
            <w:r w:rsidRPr="00C80A8D">
              <w:rPr>
                <w:color w:val="231F20"/>
                <w:spacing w:val="-2"/>
                <w:sz w:val="21"/>
              </w:rPr>
              <w:t>clients?</w:t>
            </w:r>
          </w:p>
        </w:tc>
        <w:tc>
          <w:tcPr>
            <w:tcW w:w="3000" w:type="dxa"/>
            <w:tcBorders>
              <w:top w:val="single" w:sz="8" w:space="0" w:color="231F20"/>
              <w:left w:val="single" w:sz="8" w:space="0" w:color="231F20"/>
            </w:tcBorders>
          </w:tcPr>
          <w:p w14:paraId="2F744643" w14:textId="77777777" w:rsidR="00F00E0C" w:rsidRPr="00C80A8D" w:rsidRDefault="003B010C">
            <w:pPr>
              <w:pStyle w:val="TableParagraph"/>
              <w:spacing w:before="147"/>
              <w:ind w:left="745"/>
              <w:rPr>
                <w:sz w:val="21"/>
              </w:rPr>
            </w:pPr>
            <w:r w:rsidRPr="003E4045">
              <w:rPr>
                <w:color w:val="231F20"/>
                <w:sz w:val="21"/>
              </w:rPr>
              <w:t>Yes</w:t>
            </w:r>
            <w:r w:rsidRPr="00C80A8D">
              <w:rPr>
                <w:color w:val="231F20"/>
                <w:spacing w:val="50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No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C80A8D">
              <w:rPr>
                <w:color w:val="231F20"/>
                <w:sz w:val="21"/>
              </w:rPr>
              <w:t>/</w:t>
            </w:r>
            <w:r w:rsidRPr="00C80A8D">
              <w:rPr>
                <w:color w:val="231F20"/>
                <w:spacing w:val="51"/>
                <w:sz w:val="21"/>
              </w:rPr>
              <w:t xml:space="preserve"> </w:t>
            </w:r>
            <w:r w:rsidRPr="003E4045">
              <w:rPr>
                <w:color w:val="231F20"/>
                <w:spacing w:val="-5"/>
                <w:sz w:val="21"/>
                <w:highlight w:val="yellow"/>
              </w:rPr>
              <w:t>N/A</w:t>
            </w:r>
          </w:p>
        </w:tc>
      </w:tr>
      <w:tr w:rsidR="00F00E0C" w:rsidRPr="00FD5090" w14:paraId="517279F6" w14:textId="77777777">
        <w:trPr>
          <w:trHeight w:val="1109"/>
        </w:trPr>
        <w:tc>
          <w:tcPr>
            <w:tcW w:w="10109" w:type="dxa"/>
            <w:gridSpan w:val="4"/>
          </w:tcPr>
          <w:p w14:paraId="62DAECB4" w14:textId="4D90A1EE" w:rsidR="00F00E0C" w:rsidRPr="00EE5E9B" w:rsidRDefault="003B010C">
            <w:pPr>
              <w:pStyle w:val="TableParagraph"/>
              <w:spacing w:line="250" w:lineRule="exact"/>
              <w:rPr>
                <w:b/>
                <w:color w:val="231F20"/>
                <w:spacing w:val="-2"/>
                <w:sz w:val="21"/>
              </w:rPr>
            </w:pPr>
            <w:r w:rsidRPr="00EE5E9B">
              <w:rPr>
                <w:b/>
                <w:color w:val="231F20"/>
                <w:sz w:val="21"/>
              </w:rPr>
              <w:lastRenderedPageBreak/>
              <w:t>Remarks/Recommendations/Notes</w:t>
            </w:r>
            <w:r w:rsidR="00D54894">
              <w:rPr>
                <w:b/>
                <w:color w:val="231F20"/>
                <w:spacing w:val="18"/>
                <w:sz w:val="21"/>
              </w:rPr>
              <w:t>:</w:t>
            </w:r>
          </w:p>
          <w:p w14:paraId="699FCC34" w14:textId="5CA3B98E" w:rsidR="00301D64" w:rsidRDefault="0061651C" w:rsidP="00C80A8D">
            <w:pPr>
              <w:pStyle w:val="BodyText"/>
              <w:rPr>
                <w:b w:val="0"/>
              </w:rPr>
            </w:pPr>
            <w:r>
              <w:rPr>
                <w:b w:val="0"/>
              </w:rPr>
              <w:t xml:space="preserve">I observed </w:t>
            </w:r>
            <w:r w:rsidR="0070687A">
              <w:rPr>
                <w:b w:val="0"/>
              </w:rPr>
              <w:t>Matt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represent </w:t>
            </w:r>
            <w:r w:rsidR="00EB70CD">
              <w:rPr>
                <w:b w:val="0"/>
              </w:rPr>
              <w:t>1</w:t>
            </w:r>
            <w:r w:rsidR="002A4CE9">
              <w:rPr>
                <w:b w:val="0"/>
              </w:rPr>
              <w:t xml:space="preserve"> c</w:t>
            </w:r>
            <w:r w:rsidR="002A452E">
              <w:rPr>
                <w:b w:val="0"/>
              </w:rPr>
              <w:t>lient</w:t>
            </w:r>
            <w:r w:rsidR="002A4CE9">
              <w:rPr>
                <w:b w:val="0"/>
              </w:rPr>
              <w:t xml:space="preserve"> </w:t>
            </w:r>
            <w:r w:rsidR="00301D64">
              <w:rPr>
                <w:b w:val="0"/>
              </w:rPr>
              <w:t xml:space="preserve">in court </w:t>
            </w:r>
            <w:r w:rsidR="002A4CE9">
              <w:rPr>
                <w:b w:val="0"/>
              </w:rPr>
              <w:t>today</w:t>
            </w:r>
            <w:r w:rsidR="00301D64">
              <w:rPr>
                <w:b w:val="0"/>
              </w:rPr>
              <w:t>:</w:t>
            </w:r>
          </w:p>
          <w:p w14:paraId="4BD1C9B5" w14:textId="13C93AC2" w:rsidR="00305B67" w:rsidRDefault="00301D64" w:rsidP="00301D64">
            <w:pPr>
              <w:pStyle w:val="BodyText"/>
              <w:numPr>
                <w:ilvl w:val="0"/>
                <w:numId w:val="4"/>
              </w:numPr>
              <w:rPr>
                <w:b w:val="0"/>
              </w:rPr>
            </w:pPr>
            <w:r w:rsidRPr="00CD29C7">
              <w:rPr>
                <w:b w:val="0"/>
                <w:u w:val="single"/>
              </w:rPr>
              <w:t>First client</w:t>
            </w:r>
            <w:r>
              <w:rPr>
                <w:b w:val="0"/>
              </w:rPr>
              <w:t xml:space="preserve">: </w:t>
            </w:r>
            <w:r w:rsidR="00EB70CD">
              <w:rPr>
                <w:b w:val="0"/>
              </w:rPr>
              <w:t>Post-Sentencing Review</w:t>
            </w:r>
            <w:r>
              <w:rPr>
                <w:b w:val="0"/>
              </w:rPr>
              <w:t xml:space="preserve"> hearing. The client was out of custody</w:t>
            </w:r>
            <w:r w:rsidR="00CD29C7">
              <w:rPr>
                <w:b w:val="0"/>
              </w:rPr>
              <w:t xml:space="preserve"> and present in court. </w:t>
            </w:r>
            <w:r w:rsidR="002A4CE9">
              <w:rPr>
                <w:b w:val="0"/>
              </w:rPr>
              <w:t xml:space="preserve"> </w:t>
            </w:r>
          </w:p>
          <w:p w14:paraId="203AF089" w14:textId="4C706FA2" w:rsidR="003E4045" w:rsidRPr="003E4045" w:rsidRDefault="003E4045" w:rsidP="003E4045">
            <w:pPr>
              <w:pStyle w:val="BodyText"/>
              <w:ind w:left="535"/>
              <w:rPr>
                <w:b w:val="0"/>
              </w:rPr>
            </w:pPr>
            <w:r w:rsidRPr="003E4045">
              <w:rPr>
                <w:b w:val="0"/>
              </w:rPr>
              <w:t xml:space="preserve">Matt </w:t>
            </w:r>
            <w:r w:rsidR="008F703C">
              <w:rPr>
                <w:b w:val="0"/>
              </w:rPr>
              <w:t>did not say anything during the court hearing. The client explained to the court that he was released from custody on May 9, 2025</w:t>
            </w:r>
            <w:r w:rsidR="00A346B7">
              <w:rPr>
                <w:b w:val="0"/>
              </w:rPr>
              <w:t>, that he is currently participating in a faith-based substance use treatment program</w:t>
            </w:r>
            <w:r w:rsidR="003354D6">
              <w:rPr>
                <w:b w:val="0"/>
              </w:rPr>
              <w:t>, and that he needs more time to pay the</w:t>
            </w:r>
            <w:r w:rsidR="00B92F90">
              <w:rPr>
                <w:b w:val="0"/>
              </w:rPr>
              <w:t xml:space="preserve"> balance of</w:t>
            </w:r>
            <w:r w:rsidR="003354D6">
              <w:rPr>
                <w:b w:val="0"/>
              </w:rPr>
              <w:t xml:space="preserve"> $</w:t>
            </w:r>
            <w:r w:rsidR="00006652">
              <w:rPr>
                <w:b w:val="0"/>
              </w:rPr>
              <w:t>213.00 ordered by the court.</w:t>
            </w:r>
            <w:r w:rsidR="00B92F90">
              <w:rPr>
                <w:b w:val="0"/>
              </w:rPr>
              <w:t xml:space="preserve"> The court stated that it was willing to give the client a chance to get back on his feet</w:t>
            </w:r>
            <w:r w:rsidR="002E5C91">
              <w:rPr>
                <w:b w:val="0"/>
              </w:rPr>
              <w:t>. The court ordered that the client pay $50 per month beginning on 8/1/2025 and continuing</w:t>
            </w:r>
            <w:r w:rsidR="00C35451">
              <w:rPr>
                <w:b w:val="0"/>
              </w:rPr>
              <w:t xml:space="preserve"> on the first of each month</w:t>
            </w:r>
            <w:r w:rsidR="002E5C91">
              <w:rPr>
                <w:b w:val="0"/>
              </w:rPr>
              <w:t xml:space="preserve"> until the balance is paid in full.</w:t>
            </w:r>
          </w:p>
          <w:p w14:paraId="4E967951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3CA2DBD2" w14:textId="77777777" w:rsidR="00ED111E" w:rsidRDefault="00ED111E" w:rsidP="00372966">
            <w:pPr>
              <w:pStyle w:val="BodyText"/>
              <w:rPr>
                <w:b w:val="0"/>
              </w:rPr>
            </w:pPr>
          </w:p>
          <w:p w14:paraId="27CBD336" w14:textId="0D37E2A2" w:rsidR="00ED111E" w:rsidRPr="00EE5E9B" w:rsidRDefault="00ED111E" w:rsidP="00372966">
            <w:pPr>
              <w:pStyle w:val="BodyText"/>
              <w:rPr>
                <w:bCs w:val="0"/>
              </w:rPr>
            </w:pPr>
          </w:p>
        </w:tc>
      </w:tr>
    </w:tbl>
    <w:p w14:paraId="2A7AEFDC" w14:textId="62176A68" w:rsidR="00F36D7D" w:rsidRPr="00FD5090" w:rsidRDefault="00F80F1A" w:rsidP="00291D3F">
      <w:pPr>
        <w:pStyle w:val="BodyText"/>
        <w:ind w:left="720"/>
        <w:rPr>
          <w:b w:val="0"/>
          <w:bCs w:val="0"/>
          <w:color w:val="231F20"/>
          <w:spacing w:val="-2"/>
        </w:rPr>
      </w:pPr>
      <w:r w:rsidRPr="00FD5090">
        <w:rPr>
          <w:b w:val="0"/>
          <w:bCs w:val="0"/>
          <w:color w:val="231F20"/>
          <w:spacing w:val="-2"/>
        </w:rPr>
        <w:t xml:space="preserve"> </w:t>
      </w:r>
    </w:p>
    <w:sectPr w:rsidR="00F36D7D" w:rsidRPr="00FD5090">
      <w:pgSz w:w="12240" w:h="15840"/>
      <w:pgMar w:top="1060" w:right="980" w:bottom="280" w:left="88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CFF5798"/>
    <w:multiLevelType w:val="hybridMultilevel"/>
    <w:tmpl w:val="E460EC4A"/>
    <w:lvl w:ilvl="0" w:tplc="8608431C">
      <w:numFmt w:val="bullet"/>
      <w:lvlText w:val=""/>
      <w:lvlJc w:val="left"/>
      <w:pPr>
        <w:ind w:left="395" w:hanging="360"/>
      </w:pPr>
      <w:rPr>
        <w:rFonts w:ascii="Symbol" w:eastAsia="Calibri" w:hAnsi="Symbol" w:cs="Calibri" w:hint="default"/>
      </w:rPr>
    </w:lvl>
    <w:lvl w:ilvl="1" w:tplc="04090003" w:tentative="1">
      <w:start w:val="1"/>
      <w:numFmt w:val="bullet"/>
      <w:lvlText w:val="o"/>
      <w:lvlJc w:val="left"/>
      <w:pPr>
        <w:ind w:left="111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3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5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7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9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1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3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55" w:hanging="360"/>
      </w:pPr>
      <w:rPr>
        <w:rFonts w:ascii="Wingdings" w:hAnsi="Wingdings" w:hint="default"/>
      </w:rPr>
    </w:lvl>
  </w:abstractNum>
  <w:abstractNum w:abstractNumId="1" w15:restartNumberingAfterBreak="0">
    <w:nsid w:val="2EFB1520"/>
    <w:multiLevelType w:val="hybridMultilevel"/>
    <w:tmpl w:val="56346CC2"/>
    <w:lvl w:ilvl="0" w:tplc="04FC84F6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abstractNum w:abstractNumId="2" w15:restartNumberingAfterBreak="0">
    <w:nsid w:val="35540615"/>
    <w:multiLevelType w:val="hybridMultilevel"/>
    <w:tmpl w:val="64C20404"/>
    <w:lvl w:ilvl="0" w:tplc="9FA61C34">
      <w:numFmt w:val="bullet"/>
      <w:lvlText w:val=""/>
      <w:lvlJc w:val="left"/>
      <w:pPr>
        <w:ind w:left="720" w:hanging="360"/>
      </w:pPr>
      <w:rPr>
        <w:rFonts w:ascii="Symbol" w:eastAsia="Calibri" w:hAnsi="Symbol" w:cs="Calibri" w:hint="default"/>
        <w:color w:val="231F20"/>
      </w:rPr>
    </w:lvl>
    <w:lvl w:ilvl="1" w:tplc="04090003" w:tentative="1">
      <w:start w:val="1"/>
      <w:numFmt w:val="bullet"/>
      <w:lvlText w:val="o"/>
      <w:lvlJc w:val="left"/>
      <w:pPr>
        <w:ind w:left="94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6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8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0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2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4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6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83" w:hanging="360"/>
      </w:pPr>
      <w:rPr>
        <w:rFonts w:ascii="Wingdings" w:hAnsi="Wingdings" w:hint="default"/>
      </w:rPr>
    </w:lvl>
  </w:abstractNum>
  <w:abstractNum w:abstractNumId="3" w15:restartNumberingAfterBreak="0">
    <w:nsid w:val="538F6A4C"/>
    <w:multiLevelType w:val="hybridMultilevel"/>
    <w:tmpl w:val="C1D48510"/>
    <w:lvl w:ilvl="0" w:tplc="D85E4224">
      <w:start w:val="1"/>
      <w:numFmt w:val="decimal"/>
      <w:lvlText w:val="%1."/>
      <w:lvlJc w:val="left"/>
      <w:pPr>
        <w:ind w:left="5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55" w:hanging="360"/>
      </w:pPr>
    </w:lvl>
    <w:lvl w:ilvl="2" w:tplc="0409001B" w:tentative="1">
      <w:start w:val="1"/>
      <w:numFmt w:val="lowerRoman"/>
      <w:lvlText w:val="%3."/>
      <w:lvlJc w:val="right"/>
      <w:pPr>
        <w:ind w:left="1975" w:hanging="180"/>
      </w:pPr>
    </w:lvl>
    <w:lvl w:ilvl="3" w:tplc="0409000F" w:tentative="1">
      <w:start w:val="1"/>
      <w:numFmt w:val="decimal"/>
      <w:lvlText w:val="%4."/>
      <w:lvlJc w:val="left"/>
      <w:pPr>
        <w:ind w:left="2695" w:hanging="360"/>
      </w:pPr>
    </w:lvl>
    <w:lvl w:ilvl="4" w:tplc="04090019" w:tentative="1">
      <w:start w:val="1"/>
      <w:numFmt w:val="lowerLetter"/>
      <w:lvlText w:val="%5."/>
      <w:lvlJc w:val="left"/>
      <w:pPr>
        <w:ind w:left="3415" w:hanging="360"/>
      </w:pPr>
    </w:lvl>
    <w:lvl w:ilvl="5" w:tplc="0409001B" w:tentative="1">
      <w:start w:val="1"/>
      <w:numFmt w:val="lowerRoman"/>
      <w:lvlText w:val="%6."/>
      <w:lvlJc w:val="right"/>
      <w:pPr>
        <w:ind w:left="4135" w:hanging="180"/>
      </w:pPr>
    </w:lvl>
    <w:lvl w:ilvl="6" w:tplc="0409000F" w:tentative="1">
      <w:start w:val="1"/>
      <w:numFmt w:val="decimal"/>
      <w:lvlText w:val="%7."/>
      <w:lvlJc w:val="left"/>
      <w:pPr>
        <w:ind w:left="4855" w:hanging="360"/>
      </w:pPr>
    </w:lvl>
    <w:lvl w:ilvl="7" w:tplc="04090019" w:tentative="1">
      <w:start w:val="1"/>
      <w:numFmt w:val="lowerLetter"/>
      <w:lvlText w:val="%8."/>
      <w:lvlJc w:val="left"/>
      <w:pPr>
        <w:ind w:left="5575" w:hanging="360"/>
      </w:pPr>
    </w:lvl>
    <w:lvl w:ilvl="8" w:tplc="0409001B" w:tentative="1">
      <w:start w:val="1"/>
      <w:numFmt w:val="lowerRoman"/>
      <w:lvlText w:val="%9."/>
      <w:lvlJc w:val="right"/>
      <w:pPr>
        <w:ind w:left="6295" w:hanging="180"/>
      </w:pPr>
    </w:lvl>
  </w:abstractNum>
  <w:num w:numId="1" w16cid:durableId="1578319324">
    <w:abstractNumId w:val="2"/>
  </w:num>
  <w:num w:numId="2" w16cid:durableId="585502802">
    <w:abstractNumId w:val="0"/>
  </w:num>
  <w:num w:numId="3" w16cid:durableId="1089693648">
    <w:abstractNumId w:val="3"/>
  </w:num>
  <w:num w:numId="4" w16cid:durableId="199224974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0E0C"/>
    <w:rsid w:val="00006652"/>
    <w:rsid w:val="0001299B"/>
    <w:rsid w:val="00016630"/>
    <w:rsid w:val="00044E76"/>
    <w:rsid w:val="000517E4"/>
    <w:rsid w:val="000541C3"/>
    <w:rsid w:val="00054A21"/>
    <w:rsid w:val="0008079A"/>
    <w:rsid w:val="0008098A"/>
    <w:rsid w:val="0008100F"/>
    <w:rsid w:val="00081921"/>
    <w:rsid w:val="000A4F2B"/>
    <w:rsid w:val="000B00AC"/>
    <w:rsid w:val="000B1FDF"/>
    <w:rsid w:val="000B66FF"/>
    <w:rsid w:val="000C771F"/>
    <w:rsid w:val="000E6014"/>
    <w:rsid w:val="000F1076"/>
    <w:rsid w:val="000F37F2"/>
    <w:rsid w:val="001305EC"/>
    <w:rsid w:val="001628B1"/>
    <w:rsid w:val="00162F2C"/>
    <w:rsid w:val="00167EE2"/>
    <w:rsid w:val="001B3525"/>
    <w:rsid w:val="001C68EE"/>
    <w:rsid w:val="001E4C16"/>
    <w:rsid w:val="00200B22"/>
    <w:rsid w:val="0022184F"/>
    <w:rsid w:val="00230146"/>
    <w:rsid w:val="0025077E"/>
    <w:rsid w:val="00250C3A"/>
    <w:rsid w:val="002608B8"/>
    <w:rsid w:val="0027597B"/>
    <w:rsid w:val="00291D3F"/>
    <w:rsid w:val="002A452E"/>
    <w:rsid w:val="002A4CE9"/>
    <w:rsid w:val="002E5C91"/>
    <w:rsid w:val="002F30D2"/>
    <w:rsid w:val="00301D64"/>
    <w:rsid w:val="00305B67"/>
    <w:rsid w:val="00314A9E"/>
    <w:rsid w:val="00332AA5"/>
    <w:rsid w:val="003354D6"/>
    <w:rsid w:val="00347651"/>
    <w:rsid w:val="00372966"/>
    <w:rsid w:val="003737E1"/>
    <w:rsid w:val="00382160"/>
    <w:rsid w:val="003A1119"/>
    <w:rsid w:val="003A1A2F"/>
    <w:rsid w:val="003A61FE"/>
    <w:rsid w:val="003B010C"/>
    <w:rsid w:val="003B4B6C"/>
    <w:rsid w:val="003B5049"/>
    <w:rsid w:val="003D3BCE"/>
    <w:rsid w:val="003E1670"/>
    <w:rsid w:val="003E4045"/>
    <w:rsid w:val="00431078"/>
    <w:rsid w:val="00446CE9"/>
    <w:rsid w:val="00481089"/>
    <w:rsid w:val="00496106"/>
    <w:rsid w:val="0049612C"/>
    <w:rsid w:val="004B241C"/>
    <w:rsid w:val="004B2738"/>
    <w:rsid w:val="005439B8"/>
    <w:rsid w:val="00552654"/>
    <w:rsid w:val="005616A4"/>
    <w:rsid w:val="00566083"/>
    <w:rsid w:val="005E6DB7"/>
    <w:rsid w:val="005E7B10"/>
    <w:rsid w:val="00602BA9"/>
    <w:rsid w:val="0061651C"/>
    <w:rsid w:val="00641F31"/>
    <w:rsid w:val="00644B99"/>
    <w:rsid w:val="0066578A"/>
    <w:rsid w:val="00695340"/>
    <w:rsid w:val="006A23BE"/>
    <w:rsid w:val="006B2F02"/>
    <w:rsid w:val="006F4CAD"/>
    <w:rsid w:val="006F7345"/>
    <w:rsid w:val="0070687A"/>
    <w:rsid w:val="00723B2F"/>
    <w:rsid w:val="00743B27"/>
    <w:rsid w:val="00792811"/>
    <w:rsid w:val="007A2F9B"/>
    <w:rsid w:val="007B75CA"/>
    <w:rsid w:val="007F0B66"/>
    <w:rsid w:val="007F6CC1"/>
    <w:rsid w:val="00813372"/>
    <w:rsid w:val="00821CFE"/>
    <w:rsid w:val="008524A4"/>
    <w:rsid w:val="00867B0F"/>
    <w:rsid w:val="0089169D"/>
    <w:rsid w:val="008972C6"/>
    <w:rsid w:val="008A3969"/>
    <w:rsid w:val="008B270D"/>
    <w:rsid w:val="008F703C"/>
    <w:rsid w:val="00917B22"/>
    <w:rsid w:val="00930EA9"/>
    <w:rsid w:val="009438E1"/>
    <w:rsid w:val="00947D18"/>
    <w:rsid w:val="009569DD"/>
    <w:rsid w:val="00961119"/>
    <w:rsid w:val="009928D6"/>
    <w:rsid w:val="009B6950"/>
    <w:rsid w:val="009C16EF"/>
    <w:rsid w:val="009C70ED"/>
    <w:rsid w:val="009D122A"/>
    <w:rsid w:val="00A12E33"/>
    <w:rsid w:val="00A346B7"/>
    <w:rsid w:val="00A60B21"/>
    <w:rsid w:val="00A73DAE"/>
    <w:rsid w:val="00A862BA"/>
    <w:rsid w:val="00A8637F"/>
    <w:rsid w:val="00A978E4"/>
    <w:rsid w:val="00AB19B5"/>
    <w:rsid w:val="00AB367A"/>
    <w:rsid w:val="00B3085F"/>
    <w:rsid w:val="00B40071"/>
    <w:rsid w:val="00B41FCA"/>
    <w:rsid w:val="00B6197C"/>
    <w:rsid w:val="00B6420B"/>
    <w:rsid w:val="00B77CB1"/>
    <w:rsid w:val="00B92F90"/>
    <w:rsid w:val="00BA5474"/>
    <w:rsid w:val="00BD72D8"/>
    <w:rsid w:val="00C06FEA"/>
    <w:rsid w:val="00C11188"/>
    <w:rsid w:val="00C24E55"/>
    <w:rsid w:val="00C2564B"/>
    <w:rsid w:val="00C32990"/>
    <w:rsid w:val="00C32DAB"/>
    <w:rsid w:val="00C35451"/>
    <w:rsid w:val="00C46763"/>
    <w:rsid w:val="00C73CBC"/>
    <w:rsid w:val="00C80A8D"/>
    <w:rsid w:val="00C9265C"/>
    <w:rsid w:val="00CA3B4E"/>
    <w:rsid w:val="00CB1799"/>
    <w:rsid w:val="00CB3BA5"/>
    <w:rsid w:val="00CC14E0"/>
    <w:rsid w:val="00CC49C4"/>
    <w:rsid w:val="00CD29C7"/>
    <w:rsid w:val="00D0636F"/>
    <w:rsid w:val="00D12D45"/>
    <w:rsid w:val="00D17299"/>
    <w:rsid w:val="00D54894"/>
    <w:rsid w:val="00D66A0F"/>
    <w:rsid w:val="00D7404F"/>
    <w:rsid w:val="00DA15AB"/>
    <w:rsid w:val="00DA2B60"/>
    <w:rsid w:val="00DD5F67"/>
    <w:rsid w:val="00E015DB"/>
    <w:rsid w:val="00E046A6"/>
    <w:rsid w:val="00E04851"/>
    <w:rsid w:val="00E31535"/>
    <w:rsid w:val="00E57505"/>
    <w:rsid w:val="00E5795A"/>
    <w:rsid w:val="00EA42A6"/>
    <w:rsid w:val="00EB63A2"/>
    <w:rsid w:val="00EB70CD"/>
    <w:rsid w:val="00ED111E"/>
    <w:rsid w:val="00EE01AA"/>
    <w:rsid w:val="00EE23DA"/>
    <w:rsid w:val="00EE5E9B"/>
    <w:rsid w:val="00EF4ADD"/>
    <w:rsid w:val="00F00E0C"/>
    <w:rsid w:val="00F22295"/>
    <w:rsid w:val="00F26FA3"/>
    <w:rsid w:val="00F33D21"/>
    <w:rsid w:val="00F36D7D"/>
    <w:rsid w:val="00F70DDF"/>
    <w:rsid w:val="00F80F1A"/>
    <w:rsid w:val="00F93549"/>
    <w:rsid w:val="00FC4FFA"/>
    <w:rsid w:val="00FD5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06F9BE2D"/>
  <w15:docId w15:val="{C97D1C4C-4CC6-4AE2-8B44-19D959C6A2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Calibri" w:eastAsia="Calibri" w:hAnsi="Calibri" w:cs="Calibr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pPr>
      <w:spacing w:before="45"/>
      <w:ind w:left="175"/>
    </w:pPr>
    <w:rPr>
      <w:b/>
      <w:bCs/>
      <w:sz w:val="21"/>
      <w:szCs w:val="21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35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2</Pages>
  <Words>474</Words>
  <Characters>2705</Characters>
  <Application>Microsoft Office Word</Application>
  <DocSecurity>0</DocSecurity>
  <Lines>22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_DIDS Attorney Observation Form Fillable - Gunter.pdf</vt:lpstr>
    </vt:vector>
  </TitlesOfParts>
  <Company/>
  <LinksUpToDate>false</LinksUpToDate>
  <CharactersWithSpaces>3173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_DIDS Attorney Observation Form Fillable - Gunter.pdf</dc:title>
  <dc:creator>derri</dc:creator>
  <cp:lastModifiedBy>Derrick Lopez</cp:lastModifiedBy>
  <cp:revision>18</cp:revision>
  <cp:lastPrinted>2025-01-08T18:10:00Z</cp:lastPrinted>
  <dcterms:created xsi:type="dcterms:W3CDTF">2025-08-06T16:03:00Z</dcterms:created>
  <dcterms:modified xsi:type="dcterms:W3CDTF">2025-08-08T19:28:00Z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2024-08-20T00:00:00Z</vt:filetime>
  </property>
  <property fmtid="{D5CDD505-2E9C-101B-9397-08002B2CF9AE}" pid="3" name="Creator">
    <vt:lpwstr>PDFium</vt:lpwstr>
  </property>
  <property fmtid="{D5CDD505-2E9C-101B-9397-08002B2CF9AE}" pid="4" name="LastSaved">
    <vt:filetime>2024-08-21T00:00:00Z</vt:filetime>
  </property>
  <property fmtid="{D5CDD505-2E9C-101B-9397-08002B2CF9AE}" pid="5" name="Producer">
    <vt:lpwstr>Acrobat Distiller 24.0 (Windows)</vt:lpwstr>
  </property>
</Properties>
</file>